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 xml:space="preserve">    单选题</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1.参考答案：A</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前制度化教育始于与社会同一的人类早期教育，终于定型的形式化教育，即实体化教育。它的形成或多或少具有以下特点：①教育主体确定；②教育对象相对稳定；③形成系列的文化传播活动；④有相对稳定的活动场所和设施等；⑤由以上因素结合而形成的独立的社会活动形态。</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2.参考答案：C</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【解析】新义务教育法规定，义务教育阶段要免去学生的学费和杂费。</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3.参考答案：B</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【解析】正规教育（制度化教育）的主要标志是近代以学校系统为核心的教育制度。</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4.参考答案：C</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在18、19世纪的西欧，在社会政治、经济发展及特定的历史文化条件影响下，由古代学校演变来的带有特权痕迹的学术性现代学校和新产生的供劳动人民子女入学的群众性现代学校，都同时得到了比较充分的发展，于是就形成了欧洲现代教育的双轨学制，简称双轨制。双轨制一轨自上而下，其结构是大学（后来也包括其他高等学校）-中学（包括中学预备班）；另一轨从下而上，其结构是小学（后来是小学和初中）-其后的职业学校（先是与小学相连的初等职业教育，后发展为和初中相连的中等职业教育）。</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5.参考答案：C</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壬子癸丑学制”是我国教育史上第一个具有资本主义性质的学制。该学制明显反映了资产阶级在学制方面的要求，明令废除在教育权方面的性别和职业限制，在法律上体现了教育机会均等。第一次规定了男女同校，废除读经，充实了自然科学的内容，将学堂改为学校。</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6.参考答案：B</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终身教育是“人们在一生中所受到的各种培养的总和”，它指开始于人的生命之初，终止于人的生命之末，包括人发展的各个阶段及各个方面的教育活动。即包括纵向的一个人从婴儿到老年期各个不同发展阶段所受到的各级各类教育，也包括横向的从学校、家庭、社会各个不同领域受到的教育，其最终目的在于“维持和改善个人社会生活的质量”。</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7.参考答案：D</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【解析】我国九年制义务教育的学制年限实行小学六年、初中三年的“六三制”，或小学五年、初中四年的“五四制”，以及不划分为两个阶段的“九年一贯制”。总体来看，学制年限是多种形式并存。</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8.参考答案：C</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1986年4月12日第六届全国人民代表大会第四次会议通过的《中华人民共和国义务教育法》规定，国家实行九年制义务教育。该法于同年7月1日起施行。这是中华人民共和国建国以来最重要的一项教育法，标志着中国已确立了义务教育制度。</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9.参考答案：D</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【解析】联合国教科文组织在《教育-财富蕴藏其中》中指出：面向21世纪教育的四大支柱，就是要培养学生学会四种本领：学会认知、学会做事、学会共同生活、学会生存。</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10.参考答案：A</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【解析】“癸卯学制”主要承袭了日本的学制，是中国第一个实行的现代学制。</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11.参考答案：C</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【解析】我国现行的学校教育制度是分支型。</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12.参考答案：C</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现代学制发展的趋势：（1）加强学前教育及其与小学教育的衔接；（2）提早入学年龄，延长义务教育年限；（3）普通教育和职业教育朝着综合统一的方向发展；（4）高等教育的类型日益多样化；（5）终身教育受到普遍重视。</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13.参考答案：C</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【解析】终身教育的特点：终身性；全民性；广泛性；灵活性和实用性（形式多样性和自主性）。</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14.参考答案：D</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资本主义社会率先开创了义务教育制度。1619年，普鲁士的魏玛共和国率先尝试通过立法的手段，以国家权力强制全体适龄儿童接受初步的国民教育，规定送6-12岁儿童入学，一般认为这是义务教育的开端。1763-1819年，德国先后三次制定法律，推行义务教育。而我国的《义务教育法》于1986年实施，标志着我国义务教育制度的确立。</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15.参考答案：D</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【解析】义务教育与普及教育不是一个等同的概念。</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16.参考答案：B</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癸卯学制正式确立了体育在新式学校中的地位。这个学制规定体操科目为各级各类学校所必修，小学堂每周3学时，中学堂每周2学时，大学堂除个别学科外均为3学时，还对各级各类学校教育宗旨、体操科目的内容和要求作了规定。它也是我国第一个颁布并实施的现代学制。</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17.参考答案：A</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1929年英国成人教育家耶克斯利出版了世界上第一本终身教育专著《终身教育》。终身教育的真正概念化和体系化则是在20世纪60年代，其标志是法国成人教育家保罗•朗格朗《论终身教育》报告书的发表。</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18.参考答案：C</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【解析】中国近代制度化教育兴起的标志是清朝末年的“废科举，兴学校”。</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19.参考答案：A</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广义的教育制度指国民教育制度，是一个国家为实现其国民教育目的，从组织系统上建立起来的一切教育设施和有关规章制度。首先，广义的教育制度包括一切教育设施。这些教育设施除了各级各类学校系统外，还包括儿童教育机关，如少年宫、少年之家、儿童图书馆、儿童科技站、少年体校等；还包括成人文化教育机关，如文化宫、博物馆、图书馆、美术馆、影剧院、俱乐部等。其次，广义的教育制度还包括有关规章制度，如国家教育领导体制、办学体制、管理体制、招生考试制度、升留级制度、课堂管理制度、学校生活制度、奖惩制度等一系列规章制度。</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20.参考答案：A</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制度化教育具有以下特点：（1）学校是一个自我封闭的连续系统，形成一种从低到高的系列。但是这种连续性实际上只保证部分人受教育的连续性，却妨碍更多人受教育的连续性。（2）封闭的教育系统强调选择性和竞争性。（3）这种教育为应试教育，以升学为宗旨。（4）学校教育成为社会的工具，体现和执行社会意志。（5）学校成为社会所需人才的选拔机构，文凭则成为选拔人才的标准之一。（6）学校教育主要履行社会化和选拔两大并重的功能。</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21.参考答案：A</w:t>
      </w:r>
    </w:p>
    <w:p>
      <w:pPr>
        <w:rPr>
          <w:rFonts w:hint="eastAsia" w:ascii="微软雅黑" w:hAnsi="微软雅黑" w:eastAsia="微软雅黑" w:cs="微软雅黑"/>
          <w:sz w:val="21"/>
          <w:szCs w:val="21"/>
        </w:rPr>
      </w:pPr>
      <w:bookmarkStart w:id="0" w:name="_GoBack"/>
      <w:bookmarkEnd w:id="0"/>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现代学制主要有三种类型：双轨学制、单轨学制和分支型学制。由纵向划分的学校系统占绝对优势的学制结构是双轨学制，由横向划分的学校阶段占绝对优势的学制结构是单轨学制，介于这两者之间的学制结构是分支型学制。</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22.参考答案：A</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【解析】学校教育系统是国家对年轻一代进行教育的最严密、最有效的组织，它集中体现了整个教育制度的精神实质。因而，学校教育制度是一个国家整个教育制度中最主要的和最核心的部分。</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23.参考答案：B</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癸卯学制”主要承袭了日本的学制，是中国第一个实行的现代学制。该学制明文规定教育目的是“忠君、尊孔、尚公、尚武、尚实”，明显反映了“中学为体，西学为用”的思想。另外，还规定不许男女同校，轻视女子教育。体现了半封建半殖民地的特点。</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24.参考答案：D</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美国学者马丁•特罗教授于1962年在其《美国高等教育民主化》一文中首次以高等教育毛入学率为指标，将高等教育发展历程分为“精英、大众和普及”三个阶段，并认为高等教育毛入学率在15%以下时属于精英教育阶段，达到15%-50%为高等教育大众化阶段，超过</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50%则属于普及化高等教育阶段。</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25.参考答案：B</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【解析】“壬寅学制”以日本的学制为蓝本，是我国首次制定的现代学制，虽然正式公布，但并未实施。</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26.参考答案：B</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【解析】我国古代教育家孔子在《论语•为政》中说“吾十有五而志于学，三十而立，四十而不惑，五十而知天命，六十而耳顺，七十而从心所欲，不逾矩。”这反映了他与时俱进的终身学习思想。</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27.参考答案：B</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【解析】终身教育是适应科学知识的加速增长和人的持续发展要求而逐渐形成的一种教育思想和教育制度，它的本质在于现代人的一生应该是终身学习、终身发展的一生。</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28.参考答案：C</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【解析】题干的描述说明了在设计学制时，充分考虑了儿童的身心发展规律，不同阶段的儿童有不同的特征。</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29.参考答案：A</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新学制的内容：幼儿教育、初等教育、中等教育、高等教育。其中，初等教育主要指全日制小学教育，中等教育指全日制普通中学、各类中等职业学校和业余学校，高等教育指全日制大学、专门学院、专科学校、研究生院和各种形式的业余大学。</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30.参考答案：A</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我国现行学制的结构：从层次结构上来看，我国现行学校教育包括幼儿教育、初等教育、中等教育和高等教育四个层次；从类别上看，我国现行学校教育可划分为基础教育、职业技术教育、高等教育、成人教育和特殊教育五个大类。我国的基础教育包括学前教育和普通中小学教育。</w:t>
      </w:r>
    </w:p>
    <w:p>
      <w:pPr>
        <w:rPr>
          <w:rFonts w:hint="eastAsia" w:ascii="微软雅黑" w:hAnsi="微软雅黑" w:eastAsia="微软雅黑" w:cs="微软雅黑"/>
          <w:sz w:val="21"/>
          <w:szCs w:val="21"/>
        </w:rPr>
      </w:pPr>
    </w:p>
    <w:p>
      <w:pPr>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　　多选题</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31.参考答案：ABC</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【解析】壬寅学制、癸卯学制、壬子癸丑学制均参照日本学制。壬戌学制以美国为蓝本。</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32.参考答案：ABD</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【解析】现代学制主要有三种类型：双轨学制、单轨学制和分支型学制。</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33.参考答案：ABCD</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对于终身教育比较普遍的看法是终身教育是“人们在一生中所受到的各种培养的总和”，它指开始于人的生命之初，终止于人的生命之末，包括人发展的各个阶段及各个方面的教育活动。即包括纵向的一个人从婴儿到老年期各个不同发展阶段所受到的各级各类教育，也包括横向的从学校、家庭、社会各个不同领域受到的教育，其最终目的在于“维持和改善个人社会生活的质量”。选项ABCD均符合终身学习的理念，是正确的表述。</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34.参考答案：ACDE</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【解析】国家实行学前教育（幼儿教育）、初等教育、中等教育、高等教育的学校教育制度。</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35.参考答案：ABC</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【解析】九年义务教育具有强制性，非受教育者可以自由选择的。</w:t>
      </w:r>
    </w:p>
    <w:p>
      <w:pPr>
        <w:rPr>
          <w:rFonts w:hint="eastAsia" w:ascii="微软雅黑" w:hAnsi="微软雅黑" w:eastAsia="微软雅黑" w:cs="微软雅黑"/>
          <w:sz w:val="21"/>
          <w:szCs w:val="21"/>
        </w:rPr>
      </w:pPr>
    </w:p>
    <w:p>
      <w:pPr>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　　简答题</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36.参考答案：</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1）双轨制，主要代表是二战前的德国、法国和英国。一轨自上而下，其结构是：大学（后来也包括其他高等学校）、中学（包括中学预备班）；另一轨从下而上，其结构是：小学（后来是小学和初中）及其后的职业学校（先是与小学相连的初等职业教育，后发展为和初中联结的中等职业教育）。这两轨既不相通，也不相接。</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（2）单轨制，形成于19世纪后半期，以美国为代表。优点是有利于教育的普及。</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（3）分支型学制，以二战前的日本、前苏联、中国为代表。这种学制的优点是上通（高等学校）下达（初等学校），左（中等专业学校）右（中等职业技术学校）畅通。</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37.参考答案：</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（1）学校教育制度的建立，首先取决于社会生产力发展的水平和科学技术发展的状况。</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（2）学校教育制度的建立，受社会制度的制约，反映一个国家教育方针的要求。</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（3）学校教育制度的建立，还要考虑到人口状况。</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（4）要依据青少年学生的年龄特征。</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（5）要吸取原有学制中的有用的部分，参照外国学制的经验。</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38.参考答案：</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（直奔主题）随着我国素质教育的深入开展，我国学校教育制度改革也正在进行，其主要内容如下：</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主要内容（从义务教育年限、综合教育、高等教育、终身教育四个角度分析）</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1.义务教育年限的延长。义务教育是指依照法律规定，适龄儿童和青少年必须接受，家庭，学校和社会必须予以保证的国民教育。随着我国生产力的大力发展，社会政治经济制度的进一步完善，我国教育也得到了发展，《中华人民共和国义务教育法》规定，我国实行九年义务教育，九年义务教育适合我国国情，也适合我国教育发展的需要。并且，我国将加快把学前教育与高中教育纳入义务教育体系的步伐。</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2.普通教育与职业教育的综合化。其含义是指“职业教育普通化，普通教育职业化”。我国当下学校教育制度的改革中重要内容之一是弥补普通教育中受教育者的职业素养的缺陷和加强职业教育者文化素养的教育。</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3高等教育的大众化。我国高等教育由上个世纪80年代的精英化教育，经过多年的发展与改革，正迈向大众化教育，大众化教育是高等教育发展的必然方向。</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4.终身教育体系的建构。终身教育是指一个人一生中所受各种类型教育的总和。终身教育包括各种方式的教育，如：学校教育、社会教育、正规教育与非正规教育。终身教育具有全民性、终身性、灵活性等特点。终身教育思想顺应了社会发展的需要，有利于培养受教育者学习的积极性与主动性。因此受到越来越来的国家的重视。</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结尾（重在总结）我国学校教育制度的改革与实践，符合我国素质教育发展的需要，同时也适应了我国社会改革与发展。</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Math">
    <w:panose1 w:val="02040503050406030204"/>
    <w:charset w:val="00"/>
    <w:family w:val="auto"/>
    <w:pitch w:val="default"/>
    <w:sig w:usb0="E00006FF" w:usb1="420024FF" w:usb2="02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5274310"/>
          <wp:effectExtent l="0" t="0" r="2540" b="2540"/>
          <wp:wrapNone/>
          <wp:docPr id="1" name="WordPictureWatermark33330" descr="微信图片_20181127115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33330" descr="微信图片_20181127115615"/>
                  <pic:cNvPicPr>
                    <a:picLocks noChangeAspect="1"/>
                  </pic:cNvPicPr>
                </pic:nvPicPr>
                <pic:blipFill>
                  <a:blip r:embed="rId1">
                    <a:lum bright="69998" contrast="-70001"/>
                  </a:blip>
                  <a:stretch>
                    <a:fillRect/>
                  </a:stretch>
                </pic:blipFill>
                <pic:spPr>
                  <a:xfrm>
                    <a:off x="0" y="0"/>
                    <a:ext cx="5274310" cy="52743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F5065C"/>
    <w:rsid w:val="1EF50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rich_media_content_any"/>
    <w:basedOn w:val="1"/>
    <w:qFormat/>
    <w:uiPriority w:val="0"/>
  </w:style>
  <w:style w:type="character" w:customStyle="1" w:styleId="7">
    <w:name w:val="rich_media_content_any Character"/>
    <w:basedOn w:val="5"/>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2019-07-16T08:48:00Z</dcterms:created>
  <dc:creator>幻听</dc:creator>
  <cp:lastModifiedBy>幻听</cp:lastModifiedBy>
  <dcterms:modified xsi:type="dcterms:W3CDTF">2019-07-16T09:01:28Z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