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   单选题</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考查心理健康的概念。心理健康，就是一种良好的、持续的心理状态与过程，表现为个人具有生命的活力，积极的内心体验，良好的社会适应，能够有效地发挥个人的身心潜力以及作为社会一员的积极的社会功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学校开展心理健康教育有以下几条途径：开设心理健康教育有关课程；开设心理辅导活动课；在学科教学中渗透心理健康教育的内容；结合班级、团队活动开展心理健康教育；个别心理辅导或咨询；小组辅导。C项不符合心理健康教育的范畴。</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【解析】学生心理健康教育的主要场所是学校。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心理健康教育又称心理素质教育，它是教育者运用心理科学的方法，对教育对象心理的各层面施加积极的影响，以促进其心理发展与适应、维护其心理健康的教育实践活动。心理健康教育的过程中要坚持以学生为主体的原则，即助人自助的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【解析】强迫症包括强迫观念和强迫行为，强迫观念指当事人身不由己地思考他不想考虑的事情，强迫行为指当事人反复去做他不希望执行的动作。题干中主要描述的是强迫行为。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【解析】强迫症包括强迫观念和强迫行为，强迫观念指当事人身不由己地思考他不想考虑的事情，强迫行为指当事人反复去做他不希望执行的动作。题干中主要描述的是强迫观念。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【解析】强迫观念指当事人身不由己地思考他不想考虑的事情，强迫行为指当事人反复去做他不希望执行的动作。题干中主要描述的是强迫行为。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【解析】本题考查强迫症的概念。强迫症包括强迫观念和强迫行为，强迫观念指当事人身不由己地思考他不想考虑的事情，强迫行为指当事人反复去做他不希望执行的动作。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【解析】强迫症包括强迫观念和强迫行为。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【解析】主要考查恐怖症的概念。恐怖症是对特定的无实在危害的事物与场景的非理性惧怕。题干中明显提到了恐惧情绪。</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【解析】儿童多动综合症，是小学生中最常见的一种以注意力缺陷和活动过度为主要特征的行为障碍综合症。高峰发病年龄为8—10岁。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【解析】学习困难综合症在小学生中比较多见。学习困难综合症的主要表现包括：缺少某种学习技能；诵读困难；计算困难；绘画困难；交往困难。</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【解析】儿童过度焦虑反应是儿童情绪障碍的一种表现。过度焦虑的儿童常常对学习成绩、陌生环境反应敏感，担心害怕，甚至惶恐哭闹，显得很不安宁。</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行为矫正是通过强化学生的良好行为，来排除不良行为的一种方法；心理辅导主要通过改变学生的认识、信念、价值观、道德观来改变学生的外部行为；情感陶冶法是教育者有目的地利用环境或者创设一定的情境，对受教育者进行积极影响使其耳濡目染，心灵受到感化的一种方法；意志训练主要训练个体的意志力。题干描述符合心理辅导。</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【解析】心理辅导的一般目标：第一是学会调适，包括调节与适应；第二是寻求发展。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【解析】强化法用来培养新的适应行为，主要通过正面激烈为主。题干中，关键词“会给予肯定”，直接对行为进行激励，属于强化法。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【解析】艾里斯提出了一个解释人的行为的ABC理论：个体遇到的主要事实、行为、事件为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A；个体对A的信念、观念为B；事件造成的情绪结果为C。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艾里斯提出合理情绪治疗法，他认为人的情绪是由他的思想决定的，合理的观念导致健康的情绪，不合理的观念导致负向的、不稳定的情绪。因此，通过改变人的不合理认知来调节不良的情绪和行为反应。题干中关键词“改变认知偏差”反映了合理情绪治疗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19.参考答案：B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【解析】题干中关键词“梳理了错误观念”“成了正确的认识”体现了合理情绪治疗法。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【解析】自我肯定训练表现在三个方面：①请求别人为自己做事；②拒绝他人无理要求而又不伤害对方；③真实表达自己的意见和情感。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【解析】题干中，关键词“不敢拒绝”“不敢表示”体现了社交恐惧，应采取的辅导方法是肯定性训练。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【解析】系统脱敏是指当某些人对某事物、某环境产生敏感反应（害怕、焦虑、不安）时，我们可以在当事人身上发展起一种不相容的反应，使对本来可引起敏感反应的事物，不再发生敏感反应。符合题干。</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23.参考答案：D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代币奖励法中代币是一种象征性强化物，筹码、小红星、盖章的卡片、特制的塑料币等都可作为代币，主要通过运用代币作为强化物奖励学生的好的行为。题干中，关键词“贴三个五角星”属于代币奖励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24.参考答案：B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艾利斯提出理性情绪辅导方法，他认为人的情绪是由他的思想决定的，合理的观念导致健康的情绪，不合理的观念导致负向的、不稳定的情绪。他提出了一个解释人的行为的ABC理论。其中A指个体遇到的主要事实、行为、事件；B代表个体对A的信念（非理性信念）、观点；C代表事件造成的情绪结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25.参考答案：D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【解析】艾里斯曾提出理性情绪辅导方法，他认为人的情绪是由他的思想决定的，合理的观念导致健康的情绪，不合理的观念导致负向的、不稳定的情绪，他提出了一个解释人的行为的ABC理论。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26.参考答案：D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【解析】罗森塔尔效应，也叫教师期望效应，或者皮革马利翁效应，即教师的期望或明或暗地传送给学生，会使学生按照教师所期望的方向来塑造自己的行为。</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【解析】进行心理辅导时辅导教师与受辅导的学生之间的人际关系的主要特点包括积极关注、尊重、真诚与同感，不包括互助。</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28.参考答案：B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【解析】在会谈中，辅导教师可以向对方提供鼓励信息，如说“嗯，我懂”、“我能体会”、</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“请继续讲”、“然后呢”、“原来如此”等。题干表述符合B选项。</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29.参考答案：D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全身松弛法，是通过改变肌肉紧张，以应对情绪上的紧张、不安、焦虑和气愤。系统脱敏的是指当某些人对某事物、某环境产生敏感反应（害怕、焦虑、不安）时，我们可以在当事人身上发展起一种不相容的反应，使对本来可引起敏感反应的事物，不再发生敏感反应。肯定性训练也叫自信训练、果敢训练，其目的在于促进个人在人际关系中公开表达自己真实情感和观点，维护自己权益也尊重别人权益，发展人的自我肯定行为。改善认知法属于合理情绪疗法，通过改变认知观念来调节情绪。根据题干，属于改善认知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职业倦怠是一种由于压力长期积累而造成更严重的紧张状态，表现为三大特点：情感衰竭、去个性化和个人成就感降低。其中，情感衰竭指个体情感处于极度疲劳状态，工作热情完全消失。去个性化指个体以消极、否定、麻木不仁的态度对待工作。个人成就感降低指个体评价自我的意义和与价值的倾向降低。根据题干描述，属于情感衰竭。</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31.参考答案：A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合作学习中的分组首先必须坚持“组内异质、组间同质”的原则。组内异质是为了使不同层次的组员得到相互学习、共同进步的机会，因为不同层次的学生在同与自己不同质的组员交际时可学习的方面更多：而组间同质是为了使各组之间的竞争更加公平，不至于出现一个组的学生实力特别强，而另外一个组的学生实力特别弱的情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32.参考答案：D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【解析】课程资源是指形成课程的要素来源以及实施课程的必要而直接的条件。例如，知识、技能、经验、活动方式与方法、情感态度与价值观以及培养目标等方面的因素。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【解析】构建开放生成的课堂，可采取下列策略：教学设计预留空间；培养多向思维、求异思维的习惯；善于利用“突发事件”。而不是把教学过程在展开实施前预定好。</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【解析】新课改所倡导的学生观认为每个学生都是独立于教师的头脑之外，不以教师的意志为转移的客观存在，而不是学生无法被老师的意志所影响。</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35.参考答案：A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【解析】贯穿于第八次课程改革的核心理念是：为了中华民族的复兴，为了每位学生的发展。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新课程结构的特征：（1）均衡性。改变了以往课程类型、科目的比重失衡现象，实现了课程类型的多样化以及科目比重的均衡化。（2）综合性。加强学科之间的联系，设置综合课和综合实践活动课。主要体现在以下三个方面：①加强学科的综合性；②设置综合课程；③增设综合实践活动。（3）选择性。为满足地方、学校和学生的发展需要，课程增加弹性和灵活性。一方面，提供一定数量的课程供选择；另一方面，为地方和学校提供空间，以开发自己的地方课程或校本课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37.参考答案：D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【解析】现代教学观集中体现在以下几方面：（1）教学是课程创生和开发的过程。（2）教学是师生交往、积极互动、共同发展的过程；（3）教学过程重于教学结果；（4）教学更关注人而不只是科学。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实践活动课程具有独特的价值。其设计的根本出发点是学生发展的内在需要，其根本价值与目标在于促进学生发展，主要体现在以下几个方面：（1）丰富学生的经验。（2）完善学生的生活方式。（3）发展学生的创新精神和实践能力。</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39.参考答案：B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【解析】按课程资源的存在方式，分为显性课程资源和隐性课程资源。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【解析】综合实践活动课程不是某一级的课程，它体现了三级课程管理制度的特征和功能，是最能体现学校特色、满足学生个性差异的发展性课程。</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多选题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【解析】心理健康的问题主要表现在：学习方面、人格方面、生活方面和生涯方面。因此，对学生心理辅导也主要体现这几个方面。</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学校开展心理健康教育有以下几条途径：①设心理健康教育有关课程；②开设心理辅导活动课；③在学科教学中渗透心理健康教育的内容；④结合班级、团队活动开展心理健康教育；⑤个别心理辅导或咨询；⑥小组辅导。</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3.参考答案：ABD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【解析】自我肯定训练表现在三个方面：①请求别人为自己做事；②拒绝他人无理要求而又不伤害对方；③真实表达自己的意见和情感。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【解析】行为改变常见方法包括强化法、代币法、行为塑造法、惩罚法、自我控制法等。项目核检表法不属于其中的方法。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【解析】行为演练的基本方法有：全身松弛训练、系统脱敏法、肯定性训练。</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6.参考答案：ABCD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【解析】要做好心理辅导工作，必须遵循以下基本原则：面向全体学生原则；预防与发展相结合原则；尊重与理解学生原则；学生主体性原则；个别化对待原则；整体性发展原则。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【解析】在教师的人格特征中，有两个重要特征对教学效果有显著影响：一是教师的热心和同情心；二是教师富于激励和想象的倾向性。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8.参考答案：ACD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【解析】教师的心理健康受到教师个人因素和外部因素的影响。其中，个人因素包括教师的认知和人格特征、心理素质等；而教师的工作任务属于外部因素。</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9.参考答案：ABC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抑郁性神经症患者存在人格缺陷问题，其突出的特征是自我评价低、缺乏自信、有较强的自卑感，遇到挫折困难容易悲观失望，采取听天由命、退避三舍的应付策略。选项中A和C主要反映其易悲观；B主要反映其自卑感，均属于造成教师抑郁型人格缺陷的主观上的因素，而选项中D主要是</w:t>
      </w:r>
      <w:bookmarkStart w:id="0" w:name="_GoBack"/>
      <w:bookmarkEnd w:id="0"/>
      <w:r>
        <w:rPr>
          <w:rFonts w:hint="eastAsia" w:ascii="微软雅黑" w:hAnsi="微软雅黑" w:eastAsia="微软雅黑" w:cs="微软雅黑"/>
          <w:sz w:val="21"/>
          <w:szCs w:val="21"/>
        </w:rPr>
        <w:t>客观原因，不合题意。</w:t>
      </w:r>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辨析题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说法正确。所谓心理健康，就是一种良好的、持续的心理状态与过程，表现为个人具有生命的活力，积极的内心体验，良好的社会适应，能够有效地发挥个人的身心潜力以及作为社会一员的积极的社会功能。因此，心理健康是不断发展变化的，受环境及个体心理因素影响，本句话正确。</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说法错误。所谓心理健康，就是一种良好的、持续的心理状态与过程，表现为个人具有生命的活力、积极的内心体验、良好的社会适应，能有效地发挥个人的身心潜力以及作为社会一员的积极的社会功能。心理健康是指个人能够充分发挥自己的最大潜能，以及妥善地处理和适应人与人之间、人与社会环境之间的相互关系。至少包括两层含义：一是无心理疾病；二是具有一种积极发展的心理状态。故题干中无心理疾病还不能说明心理健康。</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此说法错误。学校心理辅导是学校实施心理健康教育的主渠道，心理辅导的对象是全体学生，心理辅导要把工作的重点放在预防心理问题的出现和促进学生潜能的发展上。</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25E5"/>
    <w:rsid w:val="2B4C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qFormat/>
    <w:uiPriority w:val="0"/>
  </w:style>
  <w:style w:type="character" w:customStyle="1" w:styleId="7">
    <w:name w:val="rich_media_content_any Charact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2019-08-02T06:53:00Z</dcterms:created>
  <dc:creator>幻听</dc:creator>
  <cp:lastModifiedBy>幻听</cp:lastModifiedBy>
  <dcterms:modified xsi:type="dcterms:W3CDTF">2019-08-02T07:20:37Z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