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 w:cs="仿宋_GB2312"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b/>
          <w:color w:val="000000"/>
          <w:sz w:val="28"/>
          <w:szCs w:val="28"/>
        </w:rPr>
        <w:t>黑龙江省2020年</w:t>
      </w:r>
      <w:r>
        <w:rPr>
          <w:rFonts w:hint="eastAsia" w:ascii="黑体" w:hAnsi="黑体" w:eastAsia="黑体" w:cs="仿宋_GB2312"/>
          <w:b/>
          <w:color w:val="000000"/>
          <w:sz w:val="28"/>
          <w:szCs w:val="28"/>
          <w:lang w:eastAsia="zh-CN"/>
        </w:rPr>
        <w:t>特岗教师考试</w:t>
      </w:r>
      <w:r>
        <w:rPr>
          <w:rFonts w:hint="eastAsia" w:ascii="黑体" w:hAnsi="黑体" w:eastAsia="黑体" w:cs="宋体"/>
          <w:b/>
          <w:bCs/>
          <w:color w:val="000000"/>
          <w:sz w:val="28"/>
          <w:szCs w:val="28"/>
        </w:rPr>
        <w:t>健康监测卡</w:t>
      </w:r>
    </w:p>
    <w:tbl>
      <w:tblPr>
        <w:tblStyle w:val="2"/>
        <w:tblW w:w="1000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1"/>
        <w:gridCol w:w="884"/>
        <w:gridCol w:w="392"/>
        <w:gridCol w:w="612"/>
        <w:gridCol w:w="97"/>
        <w:gridCol w:w="709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住址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0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以 下 内 容 每 天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日期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体温（℃）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出行及返回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发热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（37.3℃以上）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咳嗽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返回  时间</w:t>
            </w: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前14天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前13天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前12天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前11天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前10天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前09天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前08天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前07天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前06天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前05天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前04天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前03天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前02天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000000"/>
              </w:rPr>
              <w:t>前01天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健康监测卡填写要求:                                                                                                         1.此健康卡从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考试</w:t>
      </w:r>
      <w:r>
        <w:rPr>
          <w:rFonts w:hint="eastAsia" w:ascii="宋体" w:hAnsi="宋体" w:cs="宋体"/>
          <w:color w:val="000000"/>
          <w:sz w:val="22"/>
          <w:szCs w:val="22"/>
        </w:rPr>
        <w:t>前第14日起开始记录。</w:t>
      </w:r>
    </w:p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2.每日体温监测两次，上下午各一次，时间尽量固定。</w:t>
      </w:r>
    </w:p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3.测量体温前30分钟尽量避免剧烈运动、进食、</w:t>
      </w:r>
      <w:bookmarkStart w:id="0" w:name="_GoBack"/>
      <w:bookmarkEnd w:id="0"/>
      <w:r>
        <w:rPr>
          <w:rFonts w:hint="eastAsia" w:ascii="宋体" w:hAnsi="宋体" w:cs="宋体"/>
          <w:color w:val="000000"/>
          <w:sz w:val="22"/>
          <w:szCs w:val="22"/>
        </w:rPr>
        <w:t>喝冷热水、沐浴或者进行冷热敷。</w:t>
      </w:r>
    </w:p>
    <w:p>
      <w:pPr>
        <w:widowControl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4.如果测量值高出正常范围一点点，可能存在误差，可多次测量取平均值。                                                                  5.如果出现异常可联系社区或医院，向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相应教育局</w:t>
      </w:r>
      <w:r>
        <w:rPr>
          <w:rFonts w:hint="eastAsia" w:ascii="宋体" w:hAnsi="宋体" w:cs="宋体"/>
          <w:color w:val="000000"/>
          <w:sz w:val="22"/>
          <w:szCs w:val="22"/>
        </w:rPr>
        <w:t>报告。</w:t>
      </w:r>
    </w:p>
    <w:p>
      <w:pPr>
        <w:widowControl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6.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考试</w:t>
      </w:r>
      <w:r>
        <w:rPr>
          <w:rFonts w:hint="eastAsia" w:ascii="宋体" w:hAnsi="宋体" w:cs="宋体"/>
          <w:color w:val="000000"/>
          <w:sz w:val="22"/>
          <w:szCs w:val="22"/>
        </w:rPr>
        <w:t>前必须打印纸质版，由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本人</w:t>
      </w:r>
      <w:r>
        <w:rPr>
          <w:rFonts w:hint="eastAsia" w:ascii="宋体" w:hAnsi="宋体" w:cs="宋体"/>
          <w:color w:val="000000"/>
          <w:sz w:val="22"/>
          <w:szCs w:val="22"/>
        </w:rPr>
        <w:t>签字，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进入考场前</w:t>
      </w:r>
      <w:r>
        <w:rPr>
          <w:rFonts w:hint="eastAsia" w:ascii="宋体" w:hAnsi="宋体" w:cs="宋体"/>
          <w:color w:val="000000"/>
          <w:sz w:val="22"/>
          <w:szCs w:val="22"/>
        </w:rPr>
        <w:t>上交。</w:t>
      </w:r>
    </w:p>
    <w:p>
      <w:pPr>
        <w:widowControl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7.此表要如实填报，如果发现有瞒报、误报等现象，将按国家和我省有关疫情防控法规处理。</w:t>
      </w:r>
    </w:p>
    <w:p>
      <w:pPr>
        <w:widowControl/>
        <w:rPr>
          <w:rFonts w:hint="eastAsia" w:ascii="宋体" w:hAnsi="宋体" w:cs="宋体"/>
          <w:color w:val="000000"/>
          <w:sz w:val="22"/>
          <w:szCs w:val="22"/>
        </w:rPr>
      </w:pPr>
    </w:p>
    <w:p>
      <w:pPr>
        <w:widowControl/>
        <w:rPr>
          <w:rFonts w:hint="eastAsia" w:ascii="宋体" w:hAnsi="宋体" w:cs="宋体"/>
          <w:color w:val="000000"/>
          <w:sz w:val="22"/>
          <w:szCs w:val="22"/>
        </w:rPr>
      </w:pPr>
    </w:p>
    <w:p>
      <w:pPr>
        <w:widowControl/>
        <w:rPr>
          <w:rFonts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　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color w:val="000000"/>
          <w:sz w:val="22"/>
          <w:szCs w:val="22"/>
          <w:lang w:eastAsia="zh-CN"/>
        </w:rPr>
        <w:t>考生</w:t>
      </w:r>
      <w:r>
        <w:rPr>
          <w:rFonts w:hint="eastAsia" w:ascii="宋体" w:hAnsi="宋体" w:cs="宋体"/>
          <w:color w:val="000000"/>
          <w:sz w:val="22"/>
          <w:szCs w:val="22"/>
        </w:rPr>
        <w:t>（签字）：</w:t>
      </w:r>
    </w:p>
    <w:p>
      <w:pPr>
        <w:widowControl/>
        <w:ind w:firstLine="220" w:firstLineChars="100"/>
        <w:rPr>
          <w:rFonts w:hint="eastAsia" w:ascii="宋体" w:hAnsi="宋体" w:eastAsia="宋体" w:cs="宋体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000000"/>
          <w:sz w:val="22"/>
          <w:szCs w:val="22"/>
        </w:rPr>
        <w:t xml:space="preserve">                     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000000"/>
          <w:sz w:val="22"/>
          <w:szCs w:val="22"/>
        </w:rPr>
        <w:t xml:space="preserve">  </w:t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z w:val="22"/>
          <w:szCs w:val="22"/>
        </w:rPr>
        <w:t>日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2"/>
          <w:szCs w:val="22"/>
        </w:rPr>
        <w:t>期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:</w:t>
      </w: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A09A1"/>
    <w:rsid w:val="091C3B12"/>
    <w:rsid w:val="0A6E29FF"/>
    <w:rsid w:val="1CDB48F5"/>
    <w:rsid w:val="219452AD"/>
    <w:rsid w:val="30DA09A1"/>
    <w:rsid w:val="61937E7A"/>
    <w:rsid w:val="66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2020-06-28T01:27:00Z</dcterms:created>
  <dc:creator>徐靖淞</dc:creator>
  <cp:lastModifiedBy>Administrator</cp:lastModifiedBy>
  <cp:lastPrinted>2020-08-06T06:24:19Z</cp:lastPrinted>
  <dcterms:modified xsi:type="dcterms:W3CDTF">2020-08-06T06:28:59Z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